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 Сведения о многоквартирном доме, управление которым осуществляет управляющая организация, товарищество, кооператив (заполняется по каждому многоквартирному дому)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2.1. Общие сведения о многоквартирном доме</w:t>
      </w:r>
    </w:p>
    <w:tbl>
      <w:tblPr>
        <w:tblW w:w="1476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6"/>
        <w:gridCol w:w="3301"/>
        <w:gridCol w:w="1582"/>
        <w:gridCol w:w="2227"/>
        <w:gridCol w:w="3630"/>
        <w:gridCol w:w="3464"/>
      </w:tblGrid>
      <w:tr w:rsidR="006D7130" w:rsidRPr="006D7130" w:rsidTr="006D7130">
        <w:trPr>
          <w:tblCellSpacing w:w="7" w:type="dxa"/>
          <w:jc w:val="center"/>
        </w:trPr>
        <w:tc>
          <w:tcPr>
            <w:tcW w:w="1006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F67A6" w:rsidP="00347D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347D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 w:rsidR="009855AB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916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916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управления многоквартирным домом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Документ, подтверждающий выбранный способ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документа, подтверждающего выбранный способ управления (например: протокол общего собрания собственников/протокол открытого конкурса органа местного самоуправления).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документа, 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47D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347D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347D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347D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документа, 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подтверждающего выбранный способ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б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подтверждающего выбранный способ управления (например: протокола общего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собрания собственников/протокола открытого конкурса органа местного самоуправления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47DF0" w:rsidP="00E04F6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такого документа.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управления домом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47DF0" w:rsidP="00E04F6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управления домом.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Договор управления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копия договора управления многоквартирным домом в виде файла в электронной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916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916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способе формирования фонда капитального ремонта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Способ формирования фонда капитального ремонта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 специальном счете у регионального оператора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способ формирования фонда капитального ремонта, выбранный собственниками помещений в многоквартирном доме в соответствии со статьей 170 Жилищного кодекса Российской Федерации (Собрание законодательства Российской Федерации, 2005, N 1, ст. 14; 2015, N 1, ст. 52).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916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916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характеристика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Адрес многоквартирного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Субъект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Тульская область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субъекта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Муниципальный район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Алексинский район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Пос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.Н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овогуровский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территория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Мира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E04F6D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Корпус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Строение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Литера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постройки/Год ввода дома в эксплуатацию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постройки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4202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E04F6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постройки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дома в эксплуатацию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</w:t>
            </w:r>
            <w:r w:rsidR="004202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</w:t>
            </w:r>
            <w:r w:rsidR="00E04F6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дома в эксплуатацию.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Серия, тип постройки здания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 в техпаспорте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тип, серия проекта дома.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многоквартирный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многоквартирного дома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наибольшее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наибольшее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наибольшее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наименьшее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этажей наименьшее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наименьшее количество этажей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подъездов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подъездов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лифтов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лифтов. В случае отсутствия лифтов указывается нулевое значение.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нежилых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дома, в том числе: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дома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</w:t>
            </w:r>
            <w:r w:rsidR="006670F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E04F6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8,3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дома, определяемая как сумма общей площади всех жилых и нежилых помещений в многоквартирном доме, балконов, лоджий, веранд и террас, а также площади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</w:t>
            </w:r>
            <w:r w:rsidR="006670F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58,</w:t>
            </w:r>
            <w:r w:rsidR="00E04F6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жилых помещений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нежилых помещений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нежилых помещений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нежилых помещений, не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общая площадь помещений, входящих в состав общего имущества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площадь помещений, входящих в состав общего имущества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E04F6D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помещений, входящих в состав общего имущества в многоквартирном доме.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Кадастровый номер земельного участка, на котором расположен дом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DC3C2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кадастровый номер земельного участка, на котором расположен многоквартирный дом, присвоенный объектам недвижимости органом кадастрового учета после внесения объекта в государственный кадастр недвижимости.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земельного участка, входящего в состав общего имущества в многоквартирном доме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Площадь земельного участка, входящего в состав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 многоквартирном доме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площадь земельного участка, входящего в состав общего имущества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 доме, включая площадь земельного участка, на котором расположен многоквартирный дом, и площадь придомового земельного участка, включенного в состав общего имущества многоквартирного дома. Площадь указывается по данным межевания.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парковки в границах земельного участка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площадь парковки в границах земельного участка.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Факт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признания дома аварийным в установленном порядке.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и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документа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документа о признании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причина признания дома 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аварийным</w:t>
            </w:r>
            <w:proofErr w:type="gramEnd"/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Класс энергетической эффективности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 присвоен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класс энергетической эффективности многоквартирного дома согласно таблице классов энергетической эффективности многоквартирных домов, установленных приказом Министерства регионального развития Российской Федерации от 8 апреля 2011 г. N 161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(Зарегистрирован в Минюсте России 20 мая 2011 г. N 20810).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28.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DC3C2B" w:rsidP="0042020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этажный, </w:t>
            </w:r>
            <w:proofErr w:type="spellStart"/>
            <w:r w:rsidR="0042020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кирпичный</w:t>
            </w:r>
            <w:proofErr w:type="gram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</w:t>
            </w:r>
            <w:proofErr w:type="gramEnd"/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ягкая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кровля, 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  <w:r w:rsidR="006D3F64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подъездный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дополнительная информация об общих характеристиках многоквартирного дома в свободной форме.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1338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916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916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2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Элементы благоустройства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Детская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детской площадки для многоквартирного дома, включая одну детскую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Спортивная площадка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20206" w:rsidP="006D3F64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меется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 наличия спортивной площадки для многоквартирного дома, включая одну спортивную площадку для нескольких близкорасположенных многоквартирных домов.</w:t>
            </w:r>
          </w:p>
        </w:tc>
      </w:tr>
      <w:tr w:rsidR="006D7130" w:rsidRPr="006D7130" w:rsidTr="006D7130">
        <w:trPr>
          <w:tblCellSpacing w:w="7" w:type="dxa"/>
          <w:jc w:val="center"/>
        </w:trPr>
        <w:tc>
          <w:tcPr>
            <w:tcW w:w="6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17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3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Другое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Скамьи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иные элементы благоустройства многоквартирного дома в свободной форме.</w:t>
            </w:r>
          </w:p>
        </w:tc>
      </w:tr>
    </w:tbl>
    <w:p w:rsidR="006D7130" w:rsidRPr="006D7130" w:rsidRDefault="0049168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168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2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2.2. 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имущества в многоквартирном доме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1"/>
        <w:gridCol w:w="3202"/>
        <w:gridCol w:w="1545"/>
        <w:gridCol w:w="2638"/>
        <w:gridCol w:w="3366"/>
        <w:gridCol w:w="3488"/>
      </w:tblGrid>
      <w:tr w:rsidR="006D7130" w:rsidRPr="006D7130" w:rsidTr="006D7130">
        <w:trPr>
          <w:tblCellSpacing w:w="0" w:type="dxa"/>
        </w:trPr>
        <w:tc>
          <w:tcPr>
            <w:tcW w:w="1405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F67A6" w:rsidP="00347D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347D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916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916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Фундамент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фундамента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56CA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ленточный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фундамента.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916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916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Стены и перекрытия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перекрытий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железобетонные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перекрытий.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Материал несущих стен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56CA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Каменные, кирпичные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материал несущих стен.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916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916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Фасады (заполняется по каждому типу фасада)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фасада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Соответствует материалу стен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фасада.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916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916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Крыши (заполняется по каждому типу крыши)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крыши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плоская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крыши.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кровли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E354A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Из </w:t>
            </w:r>
            <w:r w:rsidR="009E354A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рулонных материалов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кровли.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916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916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Подвал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подвала по полу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9E354A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подвала по полу.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916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916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Мусоропроводы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мусоропровода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мусоропровода.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мусоропроводов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мусоропроводов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916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916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Лифты (заполняется для каждого лифта)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подъезда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подъезда, где расположен лифт.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лифта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лифта.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календарный год ввода лифта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916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916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7" type="#_x0000_t75" alt="Якорь" style="width:24pt;height:24pt"/>
              </w:pict>
            </w:r>
            <w:proofErr w:type="spellStart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приборы учета (заполняется для каждого прибора учета)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коммунального ресурса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Наличие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наличие прибора учета или потребность в его установке.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прибора.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показаний по прибору учета.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ввода в эксплуатацию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ввода прибора учета в эксплуатацию.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поверки/замены прибора учета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последней поверки установленного прибора учета (если проводилась) либо календарная дата замены прибора, находившегося в эксплуатации (если была произведена замена).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916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916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38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электроснабжения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электроснабжения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вводов в дом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вводов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многоквартирный дом по системе электроснабжения.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916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916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39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теплоснабжения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теплоснабжения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812AE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теплоснабжения.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916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916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горячего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горячего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горячего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916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916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холодного водоснабжения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холодного водоснабжения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холодного водоснабжения.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916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916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водоотведения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водоотведения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водоотведения.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Объем выгребных ям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выгребных ям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916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916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газоснабжения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газоснабжения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центральное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газоснабжения.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916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916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вентиляции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вентиляции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Приточно-вытяжная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вентиляции.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916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916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пожаротушения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пожаротушения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Пожарные гидранты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тип системы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пожаротушения.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916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916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pict>
                <v:shape id="_x0000_i104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Система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Тип системы водостоков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3F64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внутренние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тип системы водостоков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916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916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47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Иное оборудование/конструктивный элемент (заполняется для каждого вида оборудования/конструктивного элемента)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отсутствуют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иного оборудования или конструктивного элемента.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20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дополнительного оборудования/конструктивного элемента</w:t>
            </w:r>
          </w:p>
        </w:tc>
        <w:tc>
          <w:tcPr>
            <w:tcW w:w="4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иного оборудования/конструктивного элемента.</w:t>
            </w:r>
          </w:p>
        </w:tc>
      </w:tr>
    </w:tbl>
    <w:p w:rsidR="006D7130" w:rsidRPr="006D7130" w:rsidRDefault="0049168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168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2.3. Сведения о выполняемых работах (оказываемых услугах) по содержанию и ремонту общего имущества в многоквартирном доме, иных услугах, связанных с достижением целей управления многоквартирным домом (заполняется по каждой выполняемой работе (оказываемой услуге))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5"/>
        <w:gridCol w:w="3076"/>
        <w:gridCol w:w="1762"/>
        <w:gridCol w:w="2435"/>
        <w:gridCol w:w="3775"/>
        <w:gridCol w:w="3177"/>
      </w:tblGrid>
      <w:tr w:rsidR="006D7130" w:rsidRPr="006D7130" w:rsidTr="006D7130">
        <w:trPr>
          <w:tblCellSpacing w:w="0" w:type="dxa"/>
        </w:trPr>
        <w:tc>
          <w:tcPr>
            <w:tcW w:w="1411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F67A6" w:rsidP="00347D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347D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-работы по содержанию и ремонту конструктивных элементов (несущих конструкций и ненесущих 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- работы по содержанию и ремонту оборудования и систем инженерно-технического обеспечения, входящих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обеспечению вывоза бытовых отходов;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6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21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плановая стоимость работ (услуг)</w:t>
            </w:r>
          </w:p>
        </w:tc>
        <w:tc>
          <w:tcPr>
            <w:tcW w:w="45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47D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570164,42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плановая общая годовая стоимость выполнения работы (услуги).</w:t>
            </w:r>
          </w:p>
        </w:tc>
      </w:tr>
    </w:tbl>
    <w:p w:rsidR="006D7130" w:rsidRPr="006D7130" w:rsidRDefault="0049168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168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4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2.4. Сведения об оказываемых коммунальных услугах (заполняется по каждой коммунальной услуге)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4"/>
        <w:gridCol w:w="2993"/>
        <w:gridCol w:w="1788"/>
        <w:gridCol w:w="2438"/>
        <w:gridCol w:w="3795"/>
        <w:gridCol w:w="3172"/>
      </w:tblGrid>
      <w:tr w:rsidR="006D7130" w:rsidRPr="006D7130" w:rsidTr="006D7130">
        <w:trPr>
          <w:tblCellSpacing w:w="0" w:type="dxa"/>
        </w:trPr>
        <w:tc>
          <w:tcPr>
            <w:tcW w:w="141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заполнения/внесения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изменений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F67A6" w:rsidP="00347D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26.02.20</w:t>
            </w:r>
            <w:r w:rsidR="00347D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Холодное водоснабжение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47D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20,15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47D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20,15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ИНН лица,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осуществляющего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7111020118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юридического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47DF0" w:rsidP="00E3388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56CA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E338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47D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347D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347D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47DF0" w:rsidP="009855A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CF67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8/1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47D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347D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E354A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4,911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в жилых помещениях для многоквартирного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0,034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916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916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(дата, номер,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принявшего акт органа)</w:t>
            </w: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01.07.2015г.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2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84"/>
        <w:gridCol w:w="3021"/>
        <w:gridCol w:w="1826"/>
        <w:gridCol w:w="2419"/>
        <w:gridCol w:w="3776"/>
        <w:gridCol w:w="3134"/>
      </w:tblGrid>
      <w:tr w:rsidR="006D7130" w:rsidRPr="006D7130" w:rsidTr="006D7130">
        <w:trPr>
          <w:tblCellSpacing w:w="0" w:type="dxa"/>
        </w:trPr>
        <w:tc>
          <w:tcPr>
            <w:tcW w:w="1425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F67A6" w:rsidP="00347D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347D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Водоотведение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договор управления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руб./куб.м.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47DF0" w:rsidP="009855A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12,50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тариф (цена), установленный в соответствии с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47DF0" w:rsidP="009855A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12,50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Управляющая организация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7111020118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47DF0" w:rsidP="00E3388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56CA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E3388E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тариф (дата, номер, наименование принявшего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47D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="00347D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.12.201</w:t>
            </w:r>
            <w:r w:rsidR="00347D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47DF0" w:rsidP="009855A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</w:t>
            </w:r>
            <w:r w:rsidR="00CF67A6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8/1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Комитет Тульской области по тарифам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47D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01.07.201</w:t>
            </w:r>
            <w:r w:rsidR="00347D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8.26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чел.в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куб.м./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кв.м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.о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бщ.имущества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в мес.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Иных условий нет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26.11.2014г.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72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3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43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Министерство строительства и ЖКХ Тульской области</w:t>
            </w:r>
          </w:p>
        </w:tc>
        <w:tc>
          <w:tcPr>
            <w:tcW w:w="40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0"/>
        <w:gridCol w:w="7"/>
        <w:gridCol w:w="3096"/>
        <w:gridCol w:w="130"/>
        <w:gridCol w:w="1376"/>
        <w:gridCol w:w="348"/>
        <w:gridCol w:w="202"/>
        <w:gridCol w:w="1974"/>
        <w:gridCol w:w="299"/>
        <w:gridCol w:w="251"/>
        <w:gridCol w:w="3324"/>
        <w:gridCol w:w="69"/>
        <w:gridCol w:w="2584"/>
        <w:gridCol w:w="550"/>
      </w:tblGrid>
      <w:tr w:rsidR="006D7130" w:rsidRPr="006D7130" w:rsidTr="00B5683D">
        <w:trPr>
          <w:tblCellSpacing w:w="0" w:type="dxa"/>
        </w:trPr>
        <w:tc>
          <w:tcPr>
            <w:tcW w:w="11626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Электроснабжение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CF67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9855A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 в жилых помещениях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Нормативный правовой акт, устанавливающий норматив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(дата, номер, наименование принявшего акт органа)</w:t>
            </w: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дата нормативного правового акта, устанавливающего норматив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6D7130" w:rsidRPr="006D7130" w:rsidTr="00B5683D">
        <w:trPr>
          <w:tblCellSpacing w:w="0" w:type="dxa"/>
        </w:trPr>
        <w:tc>
          <w:tcPr>
            <w:tcW w:w="5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64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13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Горячее водоснабжение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347DF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E3388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CF67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правового акта,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CF67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единица измерения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норматива потребления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491682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916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1" type="#_x0000_t75" alt="Якорь" style="width:24pt;height:24pt"/>
              </w:pict>
            </w:r>
            <w:r w:rsidR="00B5683D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B5683D" w:rsidRPr="006D7130" w:rsidTr="00180032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B5683D" w:rsidRPr="006D7130" w:rsidRDefault="00B5683D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1557" w:type="dxa"/>
            <w:gridSpan w:val="1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Отопление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вид коммунальной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347DF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дифференциации тарифов в случаях, предусмотренных законодательством 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описание дифференциации тарифов в случаях, предусмотренных законодательством Российской Федерации о государственном регулировании цен (тарифов).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Дата договора на поставку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E3388E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CF67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тариф на вид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CF67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Единица измерения норматива потребления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491682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916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2" type="#_x0000_t75" alt="Якорь" style="width:24pt;height:24pt"/>
              </w:pict>
            </w:r>
            <w:r w:rsidR="000C78F6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0C78F6" w:rsidRPr="006D7130" w:rsidTr="00894BDC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номер нормативного правового акта, устанавливающего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 потребления коммунальной услуги.</w:t>
            </w:r>
          </w:p>
        </w:tc>
      </w:tr>
      <w:tr w:rsidR="000C78F6" w:rsidRPr="006D7130" w:rsidTr="000C78F6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0C78F6" w:rsidRPr="006D7130" w:rsidRDefault="000C78F6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  <w:tr w:rsidR="00FE75EA" w:rsidRPr="006D7130" w:rsidTr="00FE75EA">
        <w:trPr>
          <w:trHeight w:val="190"/>
          <w:tblCellSpacing w:w="0" w:type="dxa"/>
        </w:trPr>
        <w:tc>
          <w:tcPr>
            <w:tcW w:w="1476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 w:val="restart"/>
            <w:tcBorders>
              <w:top w:val="nil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6527" w:type="dxa"/>
            <w:gridSpan w:val="5"/>
            <w:tcBorders>
              <w:top w:val="nil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gridAfter w:val="1"/>
          <w:wAfter w:w="550" w:type="dxa"/>
          <w:tblCellSpacing w:w="0" w:type="dxa"/>
        </w:trPr>
        <w:tc>
          <w:tcPr>
            <w:tcW w:w="5159" w:type="dxa"/>
            <w:gridSpan w:val="5"/>
            <w:vMerge/>
            <w:tcBorders>
              <w:top w:val="nil"/>
              <w:left w:val="outset" w:sz="6" w:space="0" w:color="000000"/>
              <w:bottom w:val="nil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9051" w:type="dxa"/>
            <w:gridSpan w:val="8"/>
            <w:tcBorders>
              <w:top w:val="nil"/>
              <w:left w:val="outset" w:sz="6" w:space="0" w:color="000000"/>
              <w:bottom w:val="nil"/>
              <w:right w:val="nil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FE75EA" w:rsidRPr="006D7130" w:rsidTr="00FE75EA">
        <w:trPr>
          <w:tblCellSpacing w:w="0" w:type="dxa"/>
        </w:trPr>
        <w:tc>
          <w:tcPr>
            <w:tcW w:w="11557" w:type="dxa"/>
            <w:gridSpan w:val="11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203" w:type="dxa"/>
            <w:gridSpan w:val="3"/>
            <w:tcBorders>
              <w:top w:val="single" w:sz="8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Газоснабжение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Основание предоставления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Предоставляется через прямые договоры с собственниками</w:t>
            </w: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основание предоставления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предоставления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Тариф (цена)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F67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тариф (цена), установленный в соответствии с законодательством Российской Федерации о государственном регулировании цен (тарифов).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Российской Федерации о государственном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регулировании цен (тарифов)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Описание дифференциации тарифов в случаях, предусмотренных законодательством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Российской Федерации о государственном регулировании цен (тарифов)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F67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описание дифференциации тарифов в случаях, предусмотренных законодательством Российской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Федерации о государственном регулировании цен (тарифов).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Лицо, осуществляющее поставку коммунального ресурса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полное фирменное наименование юридического лица, осуществляющего поставку коммунального ресурса в многоквартирный дом.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лица, осуществляющего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юридического лица, осуществляющего поставку коммунального ресурса.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на поставку коммунального ресурса (номер и дата)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 на поставку коммунального ресурса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на поставку коммунального ресурса с лицом, осуществляющим поставку коммунального ресурса.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тариф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F67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тариф на вид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принявшего акт органа,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устанавливающего тариф на вид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10.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тарифа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F67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действия тарифа для вида коммунальной услуги, установленного нормативным правовым актом.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 потребления коммунальной услуги в жилых помещениях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норматив потребления коммунальной услуги в жилых помещениях для многоквартирного дома.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Указываются значения нормативов потребления коммунальной услуги в жилых помещениях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норматив потребления коммунальной услуги 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для многоквартирного дома.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 норматива потребления услуги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норматива потребления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Дополнительно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Указываются значения нормативов потребления коммунальной услуги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 xml:space="preserve">на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общедомовые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нужды в случае использования различных условий для применения норматива с описанием условия.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1476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Нормативный правовой акт, устанавливающий норматив потребления коммунальной услуги (заполняется по каждому нормативному правовому акту)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Нормативный правовой акт, устанавливающий норматив потребления коммунальной услуги (дата, номер, наименование принявшего акт органа)</w:t>
            </w: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нормативного правового акта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нормативного правового акта, устанавливающего норматив потребления коммунальной услуги.</w:t>
            </w:r>
          </w:p>
        </w:tc>
      </w:tr>
      <w:tr w:rsidR="00FE75EA" w:rsidRPr="006D7130" w:rsidTr="00C7281D">
        <w:trPr>
          <w:tblCellSpacing w:w="0" w:type="dxa"/>
        </w:trPr>
        <w:tc>
          <w:tcPr>
            <w:tcW w:w="5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3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52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принявшего акт органа</w:t>
            </w:r>
          </w:p>
        </w:tc>
        <w:tc>
          <w:tcPr>
            <w:tcW w:w="33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75EA" w:rsidRPr="006D7130" w:rsidRDefault="00FE75EA" w:rsidP="00C7281D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принявшего акт органа, устанавливающего норматив потребления коммунальной услуги.</w:t>
            </w:r>
          </w:p>
        </w:tc>
      </w:tr>
    </w:tbl>
    <w:p w:rsidR="00FE75EA" w:rsidRDefault="00FE75EA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2.5. Сведения об использовании общего имущества в многоквартирном доме (заполняется по каждому используемому объекту общего имущества)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6"/>
        <w:gridCol w:w="3380"/>
        <w:gridCol w:w="1971"/>
        <w:gridCol w:w="2592"/>
        <w:gridCol w:w="3115"/>
        <w:gridCol w:w="3156"/>
      </w:tblGrid>
      <w:tr w:rsidR="006D7130" w:rsidRPr="006D7130" w:rsidTr="006D7130">
        <w:trPr>
          <w:tblCellSpacing w:w="0" w:type="dxa"/>
        </w:trPr>
        <w:tc>
          <w:tcPr>
            <w:tcW w:w="1429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F67A6" w:rsidP="00347D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347D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 используется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наименование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используемого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Назначение общего имущества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назначение объекта общего имущества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Площадь общего имущества (заполняется в отношении помещений и земельных участков)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площадь объекта общего имущества собственников помещений в многоквартирном доме, как для объектов, являющихся помещениями, так и для объектов, являющихся земельными участками.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1560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916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916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5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Сведения о передаче во владение и/или пользование общего имущества третьим лицам (заполняется в случае сдачи в аренду, передачи в безвозмездное пользование и т.п.)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6" w:anchor="Par1631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владельца (пользователя) объекта общего имущества собственников помещений в многоквартирном доме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(пользователя)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ИНН владельца (пользователя) объекта общего имущества собственников помещений в многоквартирном доме в случае передачи общего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7.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договора (номер и дата)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заключения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заключения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действия договора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дата начала действия договора с владельцем (пользователем) в случае передачи общего имущества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по договору в месяц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ежемесячного вознаграждения по договору владения (пользования). В случае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,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если по договору установлена иная периодичность вознаграждения, указываемый размер вознаграждения должен быть приведен к ежемесячному эквиваленту.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Реквизиты протокола общего собрания собственников помещений, на котором принято решение об использовании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общедомового имущества</w:t>
            </w: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календарная дата протокола общего собрания собственников помещений, на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4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9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9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передаче объекта общего имущества собственников помещений в многоквартирном доме во владение и/или пользование третьим лицам.</w:t>
            </w:r>
          </w:p>
        </w:tc>
      </w:tr>
    </w:tbl>
    <w:p w:rsidR="00022CA6" w:rsidRDefault="00022CA6" w:rsidP="006D7130">
      <w:pPr>
        <w:pBdr>
          <w:bottom w:val="single" w:sz="6" w:space="1" w:color="auto"/>
        </w:pBd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</w:p>
    <w:p w:rsidR="006D7130" w:rsidRPr="006D7130" w:rsidRDefault="0049168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168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4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Указанные сведения раскрываются в случае участия в данных собраниях должностных лиц управляющих организаций, товариществ, кооперативов и/или наличия у управляющей организации права заключения договоров о передаче во владение и пользование общего имущества третьим лицам.</w:t>
      </w:r>
    </w:p>
    <w:p w:rsidR="006D7130" w:rsidRPr="006D7130" w:rsidRDefault="0049168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168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5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2.6. Сведения о капитальном ремонте общего имущества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7" w:anchor="Par1691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9"/>
        <w:gridCol w:w="3416"/>
        <w:gridCol w:w="2087"/>
        <w:gridCol w:w="2625"/>
        <w:gridCol w:w="3002"/>
        <w:gridCol w:w="3061"/>
      </w:tblGrid>
      <w:tr w:rsidR="006D7130" w:rsidRPr="006D7130" w:rsidTr="006D7130">
        <w:trPr>
          <w:tblCellSpacing w:w="0" w:type="dxa"/>
        </w:trPr>
        <w:tc>
          <w:tcPr>
            <w:tcW w:w="14445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F67A6" w:rsidP="00347D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347D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Владелец специального счета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Наименование владельца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полное фирменное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наименование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 владельца специального счета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ИНН владельца специального счета.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взноса на капитальный ремонт в расчете на 1 кв. м в соответствии с решением общего собрания собственников помещений в многоквартирном доме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размер взноса на капитальный ремонт в расчете на 1 кв. м в соответствии с решением общего собрания собственников помещений в многоквартирном доме.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помещений, на котором принято решение о способе формирования фонда капитального ремонта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помещений, на котором принято решение о способе формирования фонда капитального ремонта.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1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36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3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49168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168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6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случаях, предусмотренных подпунктом "ж" пункта 3 Стандарта.</w:t>
      </w:r>
    </w:p>
    <w:p w:rsidR="006D7130" w:rsidRPr="006D7130" w:rsidRDefault="0049168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1682">
        <w:rPr>
          <w:rFonts w:ascii="Arial" w:eastAsia="Times New Roman" w:hAnsi="Arial" w:cs="Arial"/>
          <w:color w:val="333333"/>
          <w:sz w:val="18"/>
          <w:szCs w:val="18"/>
          <w:lang w:eastAsia="ru-RU"/>
        </w:rPr>
        <w:lastRenderedPageBreak/>
        <w:pict>
          <v:shape id="_x0000_i1057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2.7. Сведения о проведенных общих собраниях собственников помещений в многоквартирном доме</w:t>
      </w:r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hyperlink r:id="rId8" w:anchor="Par1733" w:history="1">
        <w:r w:rsidR="006D7130" w:rsidRPr="006D7130">
          <w:rPr>
            <w:rFonts w:ascii="Arial" w:eastAsia="Times New Roman" w:hAnsi="Arial" w:cs="Arial"/>
            <w:color w:val="0782C1"/>
            <w:sz w:val="18"/>
            <w:u w:val="single"/>
            <w:lang w:eastAsia="ru-RU"/>
          </w:rPr>
          <w:t>&lt;*&gt;</w:t>
        </w:r>
      </w:hyperlink>
      <w:r w:rsidR="006D7130" w:rsidRPr="006D7130">
        <w:rPr>
          <w:rFonts w:ascii="Arial" w:eastAsia="Times New Roman" w:hAnsi="Arial" w:cs="Arial"/>
          <w:color w:val="333333"/>
          <w:sz w:val="18"/>
          <w:lang w:eastAsia="ru-RU"/>
        </w:rPr>
        <w:t> </w: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(заполняется по каждому собранию собственников помещений)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1"/>
        <w:gridCol w:w="3531"/>
        <w:gridCol w:w="2069"/>
        <w:gridCol w:w="2871"/>
        <w:gridCol w:w="2722"/>
        <w:gridCol w:w="3016"/>
      </w:tblGrid>
      <w:tr w:rsidR="006D7130" w:rsidRPr="006D7130" w:rsidTr="006D7130">
        <w:trPr>
          <w:tblCellSpacing w:w="0" w:type="dxa"/>
        </w:trPr>
        <w:tc>
          <w:tcPr>
            <w:tcW w:w="14490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Параметры формы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заполнения/внесения изменений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F67A6" w:rsidP="00347D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347D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Реквизиты протокола общего собрания собственников помещений (дата, номер)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47D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  <w:r w:rsidR="00347D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</w:t>
            </w:r>
            <w:r w:rsidR="00347D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.201</w:t>
            </w:r>
            <w:r w:rsidR="00347D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Номер протокола общего собрания собственников помещений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б/</w:t>
            </w:r>
            <w:proofErr w:type="spellStart"/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</w:t>
            </w:r>
            <w:proofErr w:type="spellEnd"/>
            <w:proofErr w:type="gramEnd"/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номер протокола общего собрания собственников помещений.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7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3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26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3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 собственников помещений, содержащий результат (решение) собрания</w:t>
            </w:r>
          </w:p>
        </w:tc>
        <w:tc>
          <w:tcPr>
            <w:tcW w:w="3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Протокол общего собрания</w:t>
            </w:r>
          </w:p>
        </w:tc>
        <w:tc>
          <w:tcPr>
            <w:tcW w:w="376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Прикладывается сканированная копия протокола общего собрания собственников помещений, содержащего результат (решение) собрания, в виде файла в электронной форме.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--------------------------------</w:t>
      </w:r>
    </w:p>
    <w:p w:rsidR="006D7130" w:rsidRPr="006D7130" w:rsidRDefault="0049168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168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 в случае участия в данных собраниях должностных лиц управляющих организаций, товариществ, кооперативов.</w:t>
      </w:r>
    </w:p>
    <w:p w:rsidR="006D7130" w:rsidRPr="006D7130" w:rsidRDefault="0049168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168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59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Форма 2.8. Отчет об исполнении управляющей организацией договора управления, а также отчет о выполнении товариществом, кооперативом смет доходов и расходов за год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09"/>
        <w:gridCol w:w="3305"/>
        <w:gridCol w:w="1943"/>
        <w:gridCol w:w="3051"/>
        <w:gridCol w:w="2611"/>
        <w:gridCol w:w="3241"/>
      </w:tblGrid>
      <w:tr w:rsidR="006D7130" w:rsidRPr="006D7130" w:rsidTr="004B766C">
        <w:trPr>
          <w:tblCellSpacing w:w="0" w:type="dxa"/>
        </w:trPr>
        <w:tc>
          <w:tcPr>
            <w:tcW w:w="11519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Параметры формы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Описание параметров формы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Порядок заполнения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заполнения/ внесения изменений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CF67A6" w:rsidP="00347D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26.02.20</w:t>
            </w:r>
            <w:r w:rsidR="00347D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</w:t>
            </w: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первичного заполнения или внесения изменений в форму.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начала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9855AB" w:rsidP="00347D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01.01.201</w:t>
            </w:r>
            <w:r w:rsidR="00347D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начала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Дата конца отчетного периода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347D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31.12.201</w:t>
            </w:r>
            <w:r w:rsidR="00347DF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календарная дата конца отчетного периода по раскрытию информации в рамках отчета об исполнении управляющей организацией договора управления, а также о выполнении товариществом или кооперативом смет доходов и расходов.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916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916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0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текущему ремонту общего имущества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многоквартирном доме, на конец предыдущего отчетного периода,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47D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47D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123444,11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Начислено за услуги (работы) по содержанию и текущему ремонту, в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том числе: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47D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570164,42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начислений потребителям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многоквартирного дома за услуги (работы) по содержанию и текущему ремонту общего имущества в многоквартирном доме за отчетный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содержание дома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содержание дома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47D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162772,40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содержание дома,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текущий ремонт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текущий ремонт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47D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250169,22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начислений потребителям многоквартирного дома за текущий ремонт, входящая в сумму общего размера начислений за услуги (работы) по содержанию и текущему ремонту 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за услуги управления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за услуги управления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DC3C2B" w:rsidRDefault="00DC3C2B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</w:pPr>
          </w:p>
          <w:p w:rsidR="002E39BC" w:rsidRPr="006D7130" w:rsidRDefault="00347D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157222,80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начислений потребителям многоквартирного дома за услуги управления, входящая в сумму общего размера начислений за услуги (работы) по содержанию и текущему ремонту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общего имущества в многоквартирном доме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средств, в том числе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47D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564429,32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полученных денежных средств за отчетный период по многоквартирному дому за оказание услуг по содержанию и текущему ремонту общего имущества в многоквартирном доме.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47D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564429,32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от собственников/нанимателей помещений,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целевых взносов от собственников/ нанимателей помещений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целевых взносов от собственников/нанимателей помещений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по целевым взносам от собственников/ нанимателей помещений, входящая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субсидий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субсидий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поступивших в течение отчетного периода по полученным субсидиям,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денежных средств от использования общего имущества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Получено денежных средств от использования общего имущества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средств, полученных в течение отчетного периода от использования общего имущества,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прочие поступления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Прочие поступления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средств, полученных в течение отчетного периода по прочим поступлениям, входящая в сумму общего размера полученных денежных средств за оказание услуг по содержанию и текущему ремонту общего имущества в многоквартирном доме за отчетный период по многоквартирному дому.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Всего денежных средств с учетом остатков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47D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564429,32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полученных денежных средств за услуги (работы) по содержанию и текущему ремонту общего имущества в многоквартирном доме за отчетный период по многоквартирному дому с учетом авансовых платежей потребителей и неиспользованных средств за такой период.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денежных средств по многоквартирному дому, образованная вследствие внесения потребителями авансовых платежей за услуги (работы) по содержанию и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текущему ремонту общего имущества в многоквартирном доме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19.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47DF0" w:rsidP="00347DF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7373,42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в отчетном периоде денежных средств на конец отчетного периода по многоквартирному дому, образованная вследствие внесения платы потребителями за услуги (работы) по содержанию и текущему ремонту общего имущества в многоквартирном доме.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47D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129179,21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услуги (работы) по содержанию и текущему ремонту общего имущества в многоквартирном доме,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916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916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1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 (услуг)).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916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916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2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работы по содержанию и ремонту конструктивных элементов (несущих конструкций и ненесущих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конструкций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)М</w:t>
            </w:r>
            <w:proofErr w:type="gram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и ремонту оборудования и систем инженерно-технического обеспечения,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проведение дератизации и дезинсекции помещений, входящих в состав общего имущества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обеспечение устранения аварий на внутридомовых инженерных системах в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(услуги) по управлению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МКД;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 работы по обеспечению вывоза бытовых отходов;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Указывается наименование работ (услуг)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Годовая фактическая стоимость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347DF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570164,42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фактическая общая годовая стоимость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916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916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3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9" w:anchor="Par1890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пункте 21</w:t>
              </w:r>
            </w:hyperlink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настоящего документа).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Наименование работы (услуги), выполняемой в рамках указанного раздела работ (услуг)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наименование работы (услуги), выполняемой в рамках указанного раздела работ (услуг).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Периодичность выполнения работ (оказания услуг)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периодичность выполнения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работы (услуги).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Стоимость на единицу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стоимость работы (услуги) на указанную единицу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916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916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4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поступивших и зарегистрированных за отчетный период претензий потребителей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количество удовлетворенных претензий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потребителей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29.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потребителей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916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916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5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Общая информация по предоставленным коммунальным услугам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вследствие внесения потребителями авансовых платежей за коммунальные услуги за предыдущий отчетный период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неиспользованных за предыдущий отчетный период денежных средств по многоквартирному дому, 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начало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предыдущего отчетного периода и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Авансовые платежи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денежных средств по многоквартирному дому, образованная на конец отчетного периода вследствие внесения потребителями авансовых платежей за коммунальные услуги.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Переходящие остатки денежных средств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0A3B5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сумма неиспользованных в отчетном периоде денежных средств по многоквартирному дому,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образованная вследствие внесения платы за коммунальные услуги, перешедшая на текущий отчетный период.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36.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 (на конец периода)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F052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129179,21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сумма непогашенной задолженности потребителей за предоставленные коммунальные услуги, образованная на конец отчетного периода. Допускается указание нулевого значения.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4916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916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6" type="#_x0000_t75" alt="Якорь" style="width:24pt;height:24pt"/>
              </w:pic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предоставленных коммунальных услугах (заполняется по каждой коммунальной услуге)</w:t>
            </w:r>
            <w:r w:rsidR="006D7130" w:rsidRPr="006D7130">
              <w:rPr>
                <w:rFonts w:ascii="Arial" w:eastAsia="Times New Roman" w:hAnsi="Arial" w:cs="Arial"/>
                <w:color w:val="333333"/>
                <w:sz w:val="18"/>
                <w:lang w:eastAsia="ru-RU"/>
              </w:rPr>
              <w:t> </w:t>
            </w:r>
            <w:hyperlink r:id="rId10" w:anchor="Par2129" w:history="1">
              <w:r w:rsidR="006D7130" w:rsidRPr="006D7130">
                <w:rPr>
                  <w:rFonts w:ascii="Arial" w:eastAsia="Times New Roman" w:hAnsi="Arial" w:cs="Arial"/>
                  <w:color w:val="0782C1"/>
                  <w:sz w:val="18"/>
                  <w:u w:val="single"/>
                  <w:lang w:eastAsia="ru-RU"/>
                </w:rPr>
                <w:t>&lt;*&gt;</w:t>
              </w:r>
            </w:hyperlink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Холодное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F052E" w:rsidP="00CF67A6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4745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F052E" w:rsidP="009855A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95602,10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F052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92936,11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F052E" w:rsidP="009855AB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26576,04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непогашенной задолженности управляющей организации,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20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Водоотведение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Куб.м.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F052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7258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объем потребления коммунального ресурса за отчетный период по многоквартирному дому в соответствии с выбранной единицей измерения.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F052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90721,94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F052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87629,87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BF052E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25676,19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кооперативом поставщику (поставщикам) начислений за поставку коммунального ресурса за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отчетный период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6D7130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Отопление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за отчетный период по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многоквартирному дому в соответствии с выбранной единицей измерения.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организацией, товариществом,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4B766C" w:rsidRPr="006D7130" w:rsidTr="004B766C">
        <w:trPr>
          <w:trHeight w:val="87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4B766C" w:rsidRPr="006D7130" w:rsidRDefault="004B766C" w:rsidP="00F239B1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Вид коммунальной услуги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8"/>
                <w:lang w:eastAsia="ru-RU"/>
              </w:rPr>
              <w:t>Горячее водоснабжение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вид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единица измерения объема потребления коммунальной услуги.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Общий объем потребления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объем потребления коммунального ресурса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за отчетный период по многоквартирному дому в соответствии с выбранной единицей измерения.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потребителям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потребителям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потребителями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оплаченных потребителями начислений за предоставление коммунальной услуги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потребителей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потребителей за предоставление коммунальной услуги на конец отчетного периода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Начислено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начислений поставщиком (поставщиками) управляющей организации, товариществу, кооперативу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44.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Оплачено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Оплачено поставщику (поставщикам) коммунального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общий размер оплаченных управляющей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организацией, товариществом, кооперативом поставщику (поставщикам) начислений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45.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непогашенной задолженности управляющей организации, товарищества, кооператива перед поставщиком (поставщиками) по результатам произведенной оплаты поставленного за отчетный период коммунального ресурса по многоквартирному дому.</w:t>
            </w:r>
          </w:p>
        </w:tc>
      </w:tr>
      <w:tr w:rsidR="003C7DC0" w:rsidRPr="006D7130" w:rsidTr="003C7DC0">
        <w:trPr>
          <w:trHeight w:val="560"/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46.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Размер пени и штрафов, уплаченные поставщику (поставщикам) коммунального ресурса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18003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общий размер уплаченных управляющей организацией, товариществом, кооперативом поставщику (поставщикам) пени и штрафов за поставку коммунального ресурса за отчетный период по многоквартирному дому.</w:t>
            </w:r>
          </w:p>
        </w:tc>
      </w:tr>
      <w:tr w:rsidR="003C7DC0" w:rsidRPr="006D7130" w:rsidTr="004B766C">
        <w:trPr>
          <w:trHeight w:val="345"/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47.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поступивших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поступивших и зарегистрированных за отчетный период претензий потребителей по качеству выполненных работ (оказанных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48.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удовлетворенных претензий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удовлетворенных претензий за отчетный период по качеству выполненных работ (оказанных услуг).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49.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</w:t>
            </w:r>
            <w:proofErr w:type="gram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..</w:t>
            </w:r>
            <w:proofErr w:type="gramEnd"/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Количество претензий, в удовлетворении которых отказано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количество претензий потребителей за отчетный период по качеству выполненных работ (оказанных услуг), в удовлетворении которых было отказано.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50.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Сумма произведенного перерасчета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общая сумма произведенного перерасчета по результатам удовлетворения претензий по качеству выполненных работ (оказанных услуг) за отчетный период.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14760" w:type="dxa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491682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491682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pict>
                <v:shape id="_x0000_i1067" type="#_x0000_t75" alt="Якорь" style="width:24pt;height:24pt"/>
              </w:pict>
            </w:r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Информация о ведении </w:t>
            </w:r>
            <w:proofErr w:type="spellStart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="003C7DC0"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в отношении потребителей-должников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51.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претензий потребителям-должникам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общее количество направленных потребителям претензий о наличии задолженности по оплате предоставленных коммунальных услуг за отчетный период по многоквартирному дому. </w:t>
            </w: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52.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Направлено исковых заявлений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Указывается общее количество направленных потребителям исковых заявления о возмещении задолженности по оплате предоставленных коммунальных услуг за отчетный период по многоквартирному дому. Допускается указание нулевого значения.</w:t>
            </w:r>
          </w:p>
        </w:tc>
      </w:tr>
      <w:tr w:rsidR="003C7DC0" w:rsidRPr="006D7130" w:rsidTr="004B766C">
        <w:trPr>
          <w:tblCellSpacing w:w="0" w:type="dxa"/>
        </w:trPr>
        <w:tc>
          <w:tcPr>
            <w:tcW w:w="6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53.</w:t>
            </w:r>
          </w:p>
        </w:tc>
        <w:tc>
          <w:tcPr>
            <w:tcW w:w="330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9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30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Получено денежных средств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</w:t>
            </w:r>
          </w:p>
        </w:tc>
        <w:tc>
          <w:tcPr>
            <w:tcW w:w="26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24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3C7DC0" w:rsidRPr="006D7130" w:rsidRDefault="003C7DC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Указывается общая сумма полученных денежных средств от потребителей по результатам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претензионно-исковой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 работы за отчетный период по многоквартирному дому.</w:t>
            </w:r>
          </w:p>
        </w:tc>
      </w:tr>
    </w:tbl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-----------------------------</w:t>
      </w:r>
    </w:p>
    <w:p w:rsidR="006D7130" w:rsidRPr="006D7130" w:rsidRDefault="00491682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491682">
        <w:rPr>
          <w:rFonts w:ascii="Arial" w:eastAsia="Times New Roman" w:hAnsi="Arial" w:cs="Arial"/>
          <w:color w:val="333333"/>
          <w:sz w:val="18"/>
          <w:szCs w:val="18"/>
          <w:lang w:eastAsia="ru-RU"/>
        </w:rPr>
        <w:pict>
          <v:shape id="_x0000_i1068" type="#_x0000_t75" alt="Якорь" style="width:24pt;height:24pt"/>
        </w:pict>
      </w:r>
      <w:r w:rsidR="006D7130"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&lt;*&gt; Данные сведения раскрываются, если организация, осуществляющая управление многоквартирным домом, является исполнителем коммунальной услуги для потребителей в многоквартирном доме.</w:t>
      </w:r>
    </w:p>
    <w:p w:rsidR="006D7130" w:rsidRPr="006D7130" w:rsidRDefault="006D7130" w:rsidP="006D7130">
      <w:pPr>
        <w:spacing w:before="100" w:beforeAutospacing="1" w:after="100" w:afterAutospacing="1" w:line="312" w:lineRule="atLeas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6D7130">
        <w:rPr>
          <w:rFonts w:ascii="Arial" w:eastAsia="Times New Roman" w:hAnsi="Arial" w:cs="Arial"/>
          <w:color w:val="333333"/>
          <w:sz w:val="18"/>
          <w:szCs w:val="18"/>
          <w:lang w:eastAsia="ru-RU"/>
        </w:rPr>
        <w:t>ПЕРЕЧЕНЬ ИСПОЛЬЗУЕМЫХ СОКРАЩЕНИЙ</w:t>
      </w:r>
    </w:p>
    <w:tbl>
      <w:tblPr>
        <w:tblW w:w="14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4"/>
        <w:gridCol w:w="2690"/>
        <w:gridCol w:w="11036"/>
      </w:tblGrid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 xml:space="preserve">N </w:t>
            </w: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пп</w:t>
            </w:r>
            <w:proofErr w:type="spellEnd"/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Сокращение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Расшифровка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ОГРНИП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Основной государственный регистрационный номер индивидуального предпринимателя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Идентификационный номер налогоплательщика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ФИАС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Федеральная информационная адресная система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Процент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Количественный показатель в единицах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Квадратный метр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Человек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Рубль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</w:t>
            </w:r>
            <w:proofErr w:type="spellEnd"/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. показ.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Натуральный показатель</w:t>
            </w:r>
          </w:p>
        </w:tc>
      </w:tr>
      <w:tr w:rsidR="006D7130" w:rsidRPr="006D7130" w:rsidTr="006D7130">
        <w:trPr>
          <w:tblCellSpacing w:w="0" w:type="dxa"/>
        </w:trPr>
        <w:tc>
          <w:tcPr>
            <w:tcW w:w="6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7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куб. м</w:t>
            </w:r>
          </w:p>
        </w:tc>
        <w:tc>
          <w:tcPr>
            <w:tcW w:w="7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D7130" w:rsidRPr="006D7130" w:rsidRDefault="006D7130" w:rsidP="006D713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6D7130">
              <w:rPr>
                <w:rFonts w:ascii="Arial" w:eastAsia="Times New Roman" w:hAnsi="Arial" w:cs="Arial"/>
                <w:color w:val="333333"/>
                <w:sz w:val="18"/>
                <w:szCs w:val="18"/>
                <w:lang w:eastAsia="ru-RU"/>
              </w:rPr>
              <w:t>Кубический метр</w:t>
            </w:r>
          </w:p>
        </w:tc>
      </w:tr>
    </w:tbl>
    <w:p w:rsidR="00A7345D" w:rsidRDefault="00A7345D"/>
    <w:sectPr w:rsidR="00A7345D" w:rsidSect="006D713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70B" w:rsidRDefault="009E670B" w:rsidP="00FE75EA">
      <w:pPr>
        <w:spacing w:after="0" w:line="240" w:lineRule="auto"/>
      </w:pPr>
      <w:r>
        <w:separator/>
      </w:r>
    </w:p>
  </w:endnote>
  <w:endnote w:type="continuationSeparator" w:id="0">
    <w:p w:rsidR="009E670B" w:rsidRDefault="009E670B" w:rsidP="00FE7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70B" w:rsidRDefault="009E670B" w:rsidP="00FE75EA">
      <w:pPr>
        <w:spacing w:after="0" w:line="240" w:lineRule="auto"/>
      </w:pPr>
      <w:r>
        <w:separator/>
      </w:r>
    </w:p>
  </w:footnote>
  <w:footnote w:type="continuationSeparator" w:id="0">
    <w:p w:rsidR="009E670B" w:rsidRDefault="009E670B" w:rsidP="00FE75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130"/>
    <w:rsid w:val="00000845"/>
    <w:rsid w:val="00004B9D"/>
    <w:rsid w:val="00022CA6"/>
    <w:rsid w:val="0002388E"/>
    <w:rsid w:val="000310D5"/>
    <w:rsid w:val="00031FC6"/>
    <w:rsid w:val="00032A1C"/>
    <w:rsid w:val="000361BC"/>
    <w:rsid w:val="00046488"/>
    <w:rsid w:val="00056CA0"/>
    <w:rsid w:val="0007761F"/>
    <w:rsid w:val="00080205"/>
    <w:rsid w:val="000816CF"/>
    <w:rsid w:val="00082BAA"/>
    <w:rsid w:val="000A3B50"/>
    <w:rsid w:val="000A4334"/>
    <w:rsid w:val="000B3DBD"/>
    <w:rsid w:val="000C02BF"/>
    <w:rsid w:val="000C3C20"/>
    <w:rsid w:val="000C78F6"/>
    <w:rsid w:val="000D055E"/>
    <w:rsid w:val="000D1D38"/>
    <w:rsid w:val="000D204F"/>
    <w:rsid w:val="000E1D9B"/>
    <w:rsid w:val="000F1ECE"/>
    <w:rsid w:val="000F2479"/>
    <w:rsid w:val="000F775D"/>
    <w:rsid w:val="00102316"/>
    <w:rsid w:val="0010317F"/>
    <w:rsid w:val="00105200"/>
    <w:rsid w:val="00111020"/>
    <w:rsid w:val="00113C0D"/>
    <w:rsid w:val="00115AD6"/>
    <w:rsid w:val="001168E8"/>
    <w:rsid w:val="001173B6"/>
    <w:rsid w:val="001218CF"/>
    <w:rsid w:val="00127F1A"/>
    <w:rsid w:val="0014245C"/>
    <w:rsid w:val="0014492C"/>
    <w:rsid w:val="00146848"/>
    <w:rsid w:val="00151870"/>
    <w:rsid w:val="0015775E"/>
    <w:rsid w:val="00157CA4"/>
    <w:rsid w:val="00166600"/>
    <w:rsid w:val="00180032"/>
    <w:rsid w:val="00180D2F"/>
    <w:rsid w:val="001A48F2"/>
    <w:rsid w:val="001A5677"/>
    <w:rsid w:val="001D6FA5"/>
    <w:rsid w:val="001E0692"/>
    <w:rsid w:val="001E6A52"/>
    <w:rsid w:val="001E6C08"/>
    <w:rsid w:val="001E79C3"/>
    <w:rsid w:val="001F2AAB"/>
    <w:rsid w:val="00203786"/>
    <w:rsid w:val="00204E34"/>
    <w:rsid w:val="0021055D"/>
    <w:rsid w:val="0021286D"/>
    <w:rsid w:val="00250795"/>
    <w:rsid w:val="00256E0B"/>
    <w:rsid w:val="00265013"/>
    <w:rsid w:val="002846E6"/>
    <w:rsid w:val="002851EE"/>
    <w:rsid w:val="002908D3"/>
    <w:rsid w:val="0029241A"/>
    <w:rsid w:val="002968FA"/>
    <w:rsid w:val="00297D17"/>
    <w:rsid w:val="002C138D"/>
    <w:rsid w:val="002C163F"/>
    <w:rsid w:val="002D2215"/>
    <w:rsid w:val="002D3AD5"/>
    <w:rsid w:val="002D7595"/>
    <w:rsid w:val="002E2934"/>
    <w:rsid w:val="002E2ED9"/>
    <w:rsid w:val="002E39BC"/>
    <w:rsid w:val="002E5309"/>
    <w:rsid w:val="002F30FD"/>
    <w:rsid w:val="00310E39"/>
    <w:rsid w:val="003130DF"/>
    <w:rsid w:val="00320D99"/>
    <w:rsid w:val="00326B48"/>
    <w:rsid w:val="003334C2"/>
    <w:rsid w:val="00337147"/>
    <w:rsid w:val="00337D5B"/>
    <w:rsid w:val="00342875"/>
    <w:rsid w:val="00347DF0"/>
    <w:rsid w:val="00352317"/>
    <w:rsid w:val="00354516"/>
    <w:rsid w:val="0036220E"/>
    <w:rsid w:val="00370F5B"/>
    <w:rsid w:val="00373083"/>
    <w:rsid w:val="00373BE3"/>
    <w:rsid w:val="003765B0"/>
    <w:rsid w:val="00381B13"/>
    <w:rsid w:val="003845B7"/>
    <w:rsid w:val="00391401"/>
    <w:rsid w:val="00393656"/>
    <w:rsid w:val="003A30DC"/>
    <w:rsid w:val="003A5A60"/>
    <w:rsid w:val="003A6F95"/>
    <w:rsid w:val="003B058C"/>
    <w:rsid w:val="003B0EAE"/>
    <w:rsid w:val="003B1EF3"/>
    <w:rsid w:val="003B31AD"/>
    <w:rsid w:val="003B5AAE"/>
    <w:rsid w:val="003B5B1D"/>
    <w:rsid w:val="003B7FE6"/>
    <w:rsid w:val="003C06F4"/>
    <w:rsid w:val="003C1007"/>
    <w:rsid w:val="003C189E"/>
    <w:rsid w:val="003C7DC0"/>
    <w:rsid w:val="003E49E9"/>
    <w:rsid w:val="003E6767"/>
    <w:rsid w:val="003E6AAA"/>
    <w:rsid w:val="003E7014"/>
    <w:rsid w:val="003F539C"/>
    <w:rsid w:val="003F78D1"/>
    <w:rsid w:val="0040012B"/>
    <w:rsid w:val="00402B3D"/>
    <w:rsid w:val="00407159"/>
    <w:rsid w:val="004159C0"/>
    <w:rsid w:val="00420206"/>
    <w:rsid w:val="00426339"/>
    <w:rsid w:val="00441DDE"/>
    <w:rsid w:val="00447561"/>
    <w:rsid w:val="0045466A"/>
    <w:rsid w:val="0045552C"/>
    <w:rsid w:val="004559A2"/>
    <w:rsid w:val="00464777"/>
    <w:rsid w:val="00464AA5"/>
    <w:rsid w:val="00464E1E"/>
    <w:rsid w:val="00466830"/>
    <w:rsid w:val="004814AE"/>
    <w:rsid w:val="00491682"/>
    <w:rsid w:val="00493ED6"/>
    <w:rsid w:val="004A604C"/>
    <w:rsid w:val="004B2E4E"/>
    <w:rsid w:val="004B6EFB"/>
    <w:rsid w:val="004B766C"/>
    <w:rsid w:val="004B79E9"/>
    <w:rsid w:val="004C053A"/>
    <w:rsid w:val="004C10B1"/>
    <w:rsid w:val="004D1D30"/>
    <w:rsid w:val="004D59C4"/>
    <w:rsid w:val="00501700"/>
    <w:rsid w:val="00506FD9"/>
    <w:rsid w:val="00507367"/>
    <w:rsid w:val="005079B5"/>
    <w:rsid w:val="00512652"/>
    <w:rsid w:val="005153C1"/>
    <w:rsid w:val="005178FA"/>
    <w:rsid w:val="00527DB0"/>
    <w:rsid w:val="00534D43"/>
    <w:rsid w:val="00536C7F"/>
    <w:rsid w:val="00540135"/>
    <w:rsid w:val="005429CF"/>
    <w:rsid w:val="0054301F"/>
    <w:rsid w:val="005466C4"/>
    <w:rsid w:val="0055079A"/>
    <w:rsid w:val="00552802"/>
    <w:rsid w:val="005557FB"/>
    <w:rsid w:val="0056193E"/>
    <w:rsid w:val="00571A0B"/>
    <w:rsid w:val="00571E79"/>
    <w:rsid w:val="00572B4D"/>
    <w:rsid w:val="005825D4"/>
    <w:rsid w:val="005867AB"/>
    <w:rsid w:val="00593C78"/>
    <w:rsid w:val="005951A6"/>
    <w:rsid w:val="005A11B8"/>
    <w:rsid w:val="005B5F88"/>
    <w:rsid w:val="005C136F"/>
    <w:rsid w:val="005C5299"/>
    <w:rsid w:val="005C76F6"/>
    <w:rsid w:val="005F0221"/>
    <w:rsid w:val="005F274A"/>
    <w:rsid w:val="005F3CD8"/>
    <w:rsid w:val="005F6DB4"/>
    <w:rsid w:val="005F7899"/>
    <w:rsid w:val="00614789"/>
    <w:rsid w:val="00644139"/>
    <w:rsid w:val="006476FE"/>
    <w:rsid w:val="0065029C"/>
    <w:rsid w:val="00651656"/>
    <w:rsid w:val="00652C3E"/>
    <w:rsid w:val="00652F5E"/>
    <w:rsid w:val="006532DA"/>
    <w:rsid w:val="0066492D"/>
    <w:rsid w:val="00664E1A"/>
    <w:rsid w:val="006670F6"/>
    <w:rsid w:val="00667EF6"/>
    <w:rsid w:val="0067044E"/>
    <w:rsid w:val="00675509"/>
    <w:rsid w:val="006810C2"/>
    <w:rsid w:val="0068398F"/>
    <w:rsid w:val="00691248"/>
    <w:rsid w:val="006A134A"/>
    <w:rsid w:val="006A13D8"/>
    <w:rsid w:val="006A4BC4"/>
    <w:rsid w:val="006A678F"/>
    <w:rsid w:val="006C10F5"/>
    <w:rsid w:val="006C349A"/>
    <w:rsid w:val="006C6878"/>
    <w:rsid w:val="006D18B2"/>
    <w:rsid w:val="006D2333"/>
    <w:rsid w:val="006D26EA"/>
    <w:rsid w:val="006D3783"/>
    <w:rsid w:val="006D3F64"/>
    <w:rsid w:val="006D470E"/>
    <w:rsid w:val="006D5BD3"/>
    <w:rsid w:val="006D7130"/>
    <w:rsid w:val="006E7755"/>
    <w:rsid w:val="006F069C"/>
    <w:rsid w:val="006F3D83"/>
    <w:rsid w:val="006F7F03"/>
    <w:rsid w:val="00702233"/>
    <w:rsid w:val="00704D49"/>
    <w:rsid w:val="00733D3C"/>
    <w:rsid w:val="007571E6"/>
    <w:rsid w:val="00762023"/>
    <w:rsid w:val="0076442E"/>
    <w:rsid w:val="00764756"/>
    <w:rsid w:val="00770D9C"/>
    <w:rsid w:val="00781D57"/>
    <w:rsid w:val="007944F9"/>
    <w:rsid w:val="00796012"/>
    <w:rsid w:val="007A5FCE"/>
    <w:rsid w:val="007B2567"/>
    <w:rsid w:val="007B576D"/>
    <w:rsid w:val="007B578F"/>
    <w:rsid w:val="007B6173"/>
    <w:rsid w:val="007C5048"/>
    <w:rsid w:val="007C767A"/>
    <w:rsid w:val="007C786C"/>
    <w:rsid w:val="007D65F5"/>
    <w:rsid w:val="007D78E8"/>
    <w:rsid w:val="007E7C50"/>
    <w:rsid w:val="008004C4"/>
    <w:rsid w:val="008033BC"/>
    <w:rsid w:val="00804ED2"/>
    <w:rsid w:val="00812AE0"/>
    <w:rsid w:val="00815A08"/>
    <w:rsid w:val="00815D49"/>
    <w:rsid w:val="008329BD"/>
    <w:rsid w:val="00841DAF"/>
    <w:rsid w:val="00843788"/>
    <w:rsid w:val="00845DFD"/>
    <w:rsid w:val="00856CE9"/>
    <w:rsid w:val="00862490"/>
    <w:rsid w:val="00864A8D"/>
    <w:rsid w:val="00870610"/>
    <w:rsid w:val="008706F6"/>
    <w:rsid w:val="00876F6A"/>
    <w:rsid w:val="00886650"/>
    <w:rsid w:val="008942F5"/>
    <w:rsid w:val="00894BDC"/>
    <w:rsid w:val="008A0280"/>
    <w:rsid w:val="008B0027"/>
    <w:rsid w:val="008B1B4D"/>
    <w:rsid w:val="008C6E3E"/>
    <w:rsid w:val="008D3FDC"/>
    <w:rsid w:val="008D5CFB"/>
    <w:rsid w:val="008E1335"/>
    <w:rsid w:val="008E486A"/>
    <w:rsid w:val="008F2410"/>
    <w:rsid w:val="008F26E7"/>
    <w:rsid w:val="008F3C97"/>
    <w:rsid w:val="00902E12"/>
    <w:rsid w:val="009030AA"/>
    <w:rsid w:val="0090665D"/>
    <w:rsid w:val="00916F86"/>
    <w:rsid w:val="00917B38"/>
    <w:rsid w:val="009206F4"/>
    <w:rsid w:val="00924102"/>
    <w:rsid w:val="00930E1A"/>
    <w:rsid w:val="009331FB"/>
    <w:rsid w:val="00934BC9"/>
    <w:rsid w:val="00941D71"/>
    <w:rsid w:val="00945463"/>
    <w:rsid w:val="009467E0"/>
    <w:rsid w:val="0095323E"/>
    <w:rsid w:val="00953D78"/>
    <w:rsid w:val="00955691"/>
    <w:rsid w:val="00964A84"/>
    <w:rsid w:val="009658F1"/>
    <w:rsid w:val="0096767A"/>
    <w:rsid w:val="009855AB"/>
    <w:rsid w:val="00991E20"/>
    <w:rsid w:val="009B09F1"/>
    <w:rsid w:val="009C3047"/>
    <w:rsid w:val="009D54C3"/>
    <w:rsid w:val="009E1F02"/>
    <w:rsid w:val="009E354A"/>
    <w:rsid w:val="009E670B"/>
    <w:rsid w:val="009E7EBC"/>
    <w:rsid w:val="009F04B4"/>
    <w:rsid w:val="00A16429"/>
    <w:rsid w:val="00A33A81"/>
    <w:rsid w:val="00A66AC3"/>
    <w:rsid w:val="00A67365"/>
    <w:rsid w:val="00A7345D"/>
    <w:rsid w:val="00A73C7F"/>
    <w:rsid w:val="00A87C29"/>
    <w:rsid w:val="00A921FF"/>
    <w:rsid w:val="00AA224F"/>
    <w:rsid w:val="00AA2B78"/>
    <w:rsid w:val="00AA517E"/>
    <w:rsid w:val="00AA51DF"/>
    <w:rsid w:val="00AB14D8"/>
    <w:rsid w:val="00AB1A39"/>
    <w:rsid w:val="00AB1EC7"/>
    <w:rsid w:val="00AC2492"/>
    <w:rsid w:val="00AC483C"/>
    <w:rsid w:val="00AC6C39"/>
    <w:rsid w:val="00AD68F3"/>
    <w:rsid w:val="00AD79FA"/>
    <w:rsid w:val="00AE25B2"/>
    <w:rsid w:val="00AE6D5B"/>
    <w:rsid w:val="00AF2D1D"/>
    <w:rsid w:val="00AF495C"/>
    <w:rsid w:val="00AF74AB"/>
    <w:rsid w:val="00B02B26"/>
    <w:rsid w:val="00B042BB"/>
    <w:rsid w:val="00B1316B"/>
    <w:rsid w:val="00B13693"/>
    <w:rsid w:val="00B21BCE"/>
    <w:rsid w:val="00B23947"/>
    <w:rsid w:val="00B31E28"/>
    <w:rsid w:val="00B32243"/>
    <w:rsid w:val="00B34E91"/>
    <w:rsid w:val="00B35FC6"/>
    <w:rsid w:val="00B375D1"/>
    <w:rsid w:val="00B41F91"/>
    <w:rsid w:val="00B5325A"/>
    <w:rsid w:val="00B53E50"/>
    <w:rsid w:val="00B5541E"/>
    <w:rsid w:val="00B5683D"/>
    <w:rsid w:val="00B64032"/>
    <w:rsid w:val="00B67689"/>
    <w:rsid w:val="00B67A05"/>
    <w:rsid w:val="00B67A71"/>
    <w:rsid w:val="00B7276E"/>
    <w:rsid w:val="00B763B5"/>
    <w:rsid w:val="00B768EF"/>
    <w:rsid w:val="00B77CC0"/>
    <w:rsid w:val="00B77FB6"/>
    <w:rsid w:val="00B80C11"/>
    <w:rsid w:val="00B864F3"/>
    <w:rsid w:val="00B87E1D"/>
    <w:rsid w:val="00B92EAF"/>
    <w:rsid w:val="00B973E5"/>
    <w:rsid w:val="00BA3708"/>
    <w:rsid w:val="00BB32E4"/>
    <w:rsid w:val="00BC36B6"/>
    <w:rsid w:val="00BD0482"/>
    <w:rsid w:val="00BD307B"/>
    <w:rsid w:val="00BD513C"/>
    <w:rsid w:val="00BD528A"/>
    <w:rsid w:val="00BD6E0C"/>
    <w:rsid w:val="00BE0716"/>
    <w:rsid w:val="00BE2E84"/>
    <w:rsid w:val="00BE3B41"/>
    <w:rsid w:val="00BE7EAB"/>
    <w:rsid w:val="00BF052E"/>
    <w:rsid w:val="00BF179D"/>
    <w:rsid w:val="00BF4822"/>
    <w:rsid w:val="00C1384F"/>
    <w:rsid w:val="00C26563"/>
    <w:rsid w:val="00C30CFE"/>
    <w:rsid w:val="00C37403"/>
    <w:rsid w:val="00C4495C"/>
    <w:rsid w:val="00C449B4"/>
    <w:rsid w:val="00C45390"/>
    <w:rsid w:val="00C45FC8"/>
    <w:rsid w:val="00C47D8A"/>
    <w:rsid w:val="00C51F07"/>
    <w:rsid w:val="00C523DA"/>
    <w:rsid w:val="00C5343C"/>
    <w:rsid w:val="00C61A4D"/>
    <w:rsid w:val="00C7281D"/>
    <w:rsid w:val="00C7432C"/>
    <w:rsid w:val="00C83D73"/>
    <w:rsid w:val="00C86166"/>
    <w:rsid w:val="00C8665D"/>
    <w:rsid w:val="00C9015A"/>
    <w:rsid w:val="00CA19DA"/>
    <w:rsid w:val="00CB005B"/>
    <w:rsid w:val="00CB0973"/>
    <w:rsid w:val="00CC0E68"/>
    <w:rsid w:val="00CC16C7"/>
    <w:rsid w:val="00CC3FBA"/>
    <w:rsid w:val="00CD0172"/>
    <w:rsid w:val="00CD1B3E"/>
    <w:rsid w:val="00CD221F"/>
    <w:rsid w:val="00CF67A6"/>
    <w:rsid w:val="00D03CBA"/>
    <w:rsid w:val="00D06016"/>
    <w:rsid w:val="00D25514"/>
    <w:rsid w:val="00D267F1"/>
    <w:rsid w:val="00D279EB"/>
    <w:rsid w:val="00D30670"/>
    <w:rsid w:val="00D31910"/>
    <w:rsid w:val="00D46B5A"/>
    <w:rsid w:val="00D5175B"/>
    <w:rsid w:val="00D51971"/>
    <w:rsid w:val="00D764BD"/>
    <w:rsid w:val="00D777FB"/>
    <w:rsid w:val="00D8129A"/>
    <w:rsid w:val="00D86E3B"/>
    <w:rsid w:val="00DA1EA8"/>
    <w:rsid w:val="00DA225F"/>
    <w:rsid w:val="00DA777E"/>
    <w:rsid w:val="00DB0777"/>
    <w:rsid w:val="00DB296C"/>
    <w:rsid w:val="00DB2D12"/>
    <w:rsid w:val="00DB44DD"/>
    <w:rsid w:val="00DB7635"/>
    <w:rsid w:val="00DC09F8"/>
    <w:rsid w:val="00DC23D4"/>
    <w:rsid w:val="00DC303D"/>
    <w:rsid w:val="00DC3C2B"/>
    <w:rsid w:val="00DC5554"/>
    <w:rsid w:val="00DC6AD6"/>
    <w:rsid w:val="00DD13A9"/>
    <w:rsid w:val="00DE759D"/>
    <w:rsid w:val="00E009B4"/>
    <w:rsid w:val="00E04F6D"/>
    <w:rsid w:val="00E1375B"/>
    <w:rsid w:val="00E145C2"/>
    <w:rsid w:val="00E16653"/>
    <w:rsid w:val="00E20F01"/>
    <w:rsid w:val="00E22616"/>
    <w:rsid w:val="00E2751F"/>
    <w:rsid w:val="00E323B9"/>
    <w:rsid w:val="00E3388E"/>
    <w:rsid w:val="00E373C4"/>
    <w:rsid w:val="00E5344A"/>
    <w:rsid w:val="00E545AC"/>
    <w:rsid w:val="00E5627E"/>
    <w:rsid w:val="00E63E88"/>
    <w:rsid w:val="00E726A3"/>
    <w:rsid w:val="00E75DD6"/>
    <w:rsid w:val="00E836D0"/>
    <w:rsid w:val="00E976ED"/>
    <w:rsid w:val="00EA4404"/>
    <w:rsid w:val="00EB48F2"/>
    <w:rsid w:val="00EB509E"/>
    <w:rsid w:val="00EC6A3D"/>
    <w:rsid w:val="00EE10FF"/>
    <w:rsid w:val="00EE6E34"/>
    <w:rsid w:val="00EF32A0"/>
    <w:rsid w:val="00EF5FFE"/>
    <w:rsid w:val="00F20A75"/>
    <w:rsid w:val="00F239B1"/>
    <w:rsid w:val="00F31B28"/>
    <w:rsid w:val="00F43ED2"/>
    <w:rsid w:val="00F477DA"/>
    <w:rsid w:val="00F479DB"/>
    <w:rsid w:val="00F64D9D"/>
    <w:rsid w:val="00F7405A"/>
    <w:rsid w:val="00F77AF3"/>
    <w:rsid w:val="00F82D52"/>
    <w:rsid w:val="00F86EE7"/>
    <w:rsid w:val="00F87DDA"/>
    <w:rsid w:val="00FB11A8"/>
    <w:rsid w:val="00FC516B"/>
    <w:rsid w:val="00FD4097"/>
    <w:rsid w:val="00FE0CF6"/>
    <w:rsid w:val="00FE4464"/>
    <w:rsid w:val="00FE4DED"/>
    <w:rsid w:val="00FE71E2"/>
    <w:rsid w:val="00FE75EA"/>
    <w:rsid w:val="00FF2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4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6D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7130"/>
  </w:style>
  <w:style w:type="character" w:styleId="a4">
    <w:name w:val="Hyperlink"/>
    <w:basedOn w:val="a0"/>
    <w:uiPriority w:val="99"/>
    <w:semiHidden/>
    <w:unhideWhenUsed/>
    <w:rsid w:val="006D713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D7130"/>
    <w:rPr>
      <w:color w:val="800080"/>
      <w:u w:val="single"/>
    </w:rPr>
  </w:style>
  <w:style w:type="character" w:styleId="a6">
    <w:name w:val="Strong"/>
    <w:basedOn w:val="a0"/>
    <w:uiPriority w:val="22"/>
    <w:qFormat/>
    <w:rsid w:val="006D7130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E75EA"/>
  </w:style>
  <w:style w:type="paragraph" w:styleId="a9">
    <w:name w:val="footer"/>
    <w:basedOn w:val="a"/>
    <w:link w:val="aa"/>
    <w:uiPriority w:val="99"/>
    <w:semiHidden/>
    <w:unhideWhenUsed/>
    <w:rsid w:val="00FE7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E75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pnuk.ru/node/60/edit?render=overla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pnuk.ru/node/60/edit?render=overlay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pnuk.ru/node/60/edit?render=overlay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mupnuk.ru/node/60/edit?render=overlay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upnuk.ru/node/60/edit?render=overl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61</Pages>
  <Words>11410</Words>
  <Characters>65037</Characters>
  <Application>Microsoft Office Word</Application>
  <DocSecurity>0</DocSecurity>
  <Lines>541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69</cp:revision>
  <dcterms:created xsi:type="dcterms:W3CDTF">2016-03-15T12:14:00Z</dcterms:created>
  <dcterms:modified xsi:type="dcterms:W3CDTF">2020-03-26T05:53:00Z</dcterms:modified>
</cp:coreProperties>
</file>